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66" w:tblpY="-11100"/>
        <w:tblW w:w="13922" w:type="dxa"/>
        <w:shd w:val="clear" w:color="auto" w:fill="74C5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1071"/>
        <w:gridCol w:w="8761"/>
      </w:tblGrid>
      <w:tr w:rsidR="00FE0EC3" w:rsidRPr="00FE0EC3" w:rsidTr="00721A1E">
        <w:trPr>
          <w:trHeight w:val="194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Критерии безопасности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Класс защиты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Испытание, применение</w:t>
            </w:r>
          </w:p>
        </w:tc>
      </w:tr>
      <w:tr w:rsidR="00FE0EC3" w:rsidRPr="00FE0EC3" w:rsidTr="00721A1E">
        <w:trPr>
          <w:trHeight w:val="498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 xml:space="preserve">Безопасное </w:t>
            </w:r>
            <w:proofErr w:type="spellStart"/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остекленение</w:t>
            </w:r>
            <w:proofErr w:type="spellEnd"/>
            <w:r w:rsidRPr="00FE0EC3">
              <w:rPr>
                <w:rFonts w:ascii="Arial" w:eastAsia="Times New Roman" w:hAnsi="Arial" w:cs="Arial"/>
                <w:color w:val="0F1419"/>
                <w:sz w:val="20"/>
                <w:lang w:eastAsia="ru-RU"/>
              </w:rPr>
              <w:t> 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при эксплуатации по ГОСТ Р 51136 и безопасное стекло для строительства по ГОСТ 300826.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СМ1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СМ2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СМ3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Относятся к безопасным стеклам при испытании "мягким телом". Защита людей от несчастных случаев, предотвращение выпадения детей с верхних этажей зданий. При случайном разрушении исключает выпадение крупных осколков.</w:t>
            </w:r>
          </w:p>
        </w:tc>
      </w:tr>
      <w:tr w:rsidR="00FE0EC3" w:rsidRPr="00FE0EC3" w:rsidTr="00721A1E">
        <w:trPr>
          <w:trHeight w:val="422"/>
        </w:trPr>
        <w:tc>
          <w:tcPr>
            <w:tcW w:w="0" w:type="auto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 xml:space="preserve">Ударостойкое </w:t>
            </w:r>
            <w:proofErr w:type="spellStart"/>
            <w:proofErr w:type="gramStart"/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остекленение</w:t>
            </w:r>
            <w:proofErr w:type="spellEnd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(</w:t>
            </w:r>
            <w:proofErr w:type="gramEnd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стойкое к удару твердыми предметами)</w:t>
            </w:r>
          </w:p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по ГОСТ Р51136 и ГОСТ 30826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Стекло препятствует проникновению в помещение или выдерживает многократный удар свободно падающего шара с нормируемыми показателями.</w:t>
            </w:r>
          </w:p>
        </w:tc>
      </w:tr>
      <w:tr w:rsidR="00FE0EC3" w:rsidRPr="00FE0EC3" w:rsidTr="00721A1E">
        <w:trPr>
          <w:trHeight w:val="56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Р1А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Ударостойкое, безопасное стекло для строительства используют в </w:t>
            </w:r>
            <w:proofErr w:type="spellStart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 конструкциях, где возможно столкновение человека со стеклом</w:t>
            </w:r>
          </w:p>
        </w:tc>
      </w:tr>
      <w:tr w:rsidR="00FE0EC3" w:rsidRPr="00FE0EC3" w:rsidTr="00721A1E">
        <w:trPr>
          <w:trHeight w:val="56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А1 и Р2А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Рекомендуется установка на объектах, не имеющих значительных материальных ценностей и находящихся под централизованной или внутренней физической охраной</w:t>
            </w:r>
          </w:p>
        </w:tc>
      </w:tr>
      <w:tr w:rsidR="00FE0EC3" w:rsidRPr="00FE0EC3" w:rsidTr="00721A1E">
        <w:trPr>
          <w:trHeight w:val="230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А2 и Р3А</w:t>
            </w:r>
          </w:p>
          <w:p w:rsidR="00FE0EC3" w:rsidRPr="00FE0EC3" w:rsidRDefault="00FE0EC3" w:rsidP="00FE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А3 и Р4А</w:t>
            </w:r>
          </w:p>
        </w:tc>
        <w:tc>
          <w:tcPr>
            <w:tcW w:w="876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Устанавливается на объектах, имеющих материальные ценности высокой потребительской стоимости, исторические  и культурные ценности и находящиеся под централизованной охраной</w:t>
            </w:r>
          </w:p>
        </w:tc>
      </w:tr>
      <w:tr w:rsidR="00FE0EC3" w:rsidRPr="00FE0EC3" w:rsidTr="00721A1E">
        <w:trPr>
          <w:trHeight w:val="230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876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vAlign w:val="center"/>
            <w:hideMark/>
          </w:tcPr>
          <w:p w:rsidR="00FE0EC3" w:rsidRPr="00FE0EC3" w:rsidRDefault="00FE0EC3" w:rsidP="00FE0EC3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</w:tr>
      <w:tr w:rsidR="00FE0EC3" w:rsidRPr="00FE0EC3" w:rsidTr="00721A1E">
        <w:trPr>
          <w:trHeight w:val="862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Пулестойкое стекло 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по ГОСТ 30826</w:t>
            </w:r>
          </w:p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(в зависимости от вида используемого оружия и характеристики поражающего элемента (пули) подразделяется на 6 классов защиты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1(П1)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2а(П2А)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3(П3)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4(П4)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5(П5), 5а(П5а)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6(П6), 6а(П6а)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Способно защитить от выстрелов из огнестрельного оружия.</w:t>
            </w:r>
          </w:p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Для защиты:</w:t>
            </w:r>
          </w:p>
          <w:p w:rsidR="00FE0EC3" w:rsidRPr="00FE0EC3" w:rsidRDefault="00FE0EC3" w:rsidP="00FE0EC3">
            <w:pPr>
              <w:numPr>
                <w:ilvl w:val="0"/>
                <w:numId w:val="1"/>
              </w:numPr>
              <w:spacing w:before="45" w:after="0" w:line="240" w:lineRule="auto"/>
              <w:ind w:left="255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  <w:t>от пистолета толщина многослойного стекла от 15 до 18 мм,</w:t>
            </w:r>
          </w:p>
          <w:p w:rsidR="00FE0EC3" w:rsidRPr="00FE0EC3" w:rsidRDefault="00FE0EC3" w:rsidP="00FE0EC3">
            <w:pPr>
              <w:numPr>
                <w:ilvl w:val="0"/>
                <w:numId w:val="1"/>
              </w:numPr>
              <w:spacing w:before="45" w:after="0" w:line="240" w:lineRule="auto"/>
              <w:ind w:left="255"/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2E3D4C"/>
                <w:sz w:val="20"/>
                <w:szCs w:val="20"/>
                <w:lang w:eastAsia="ru-RU"/>
              </w:rPr>
              <w:t>от автомата - от 28 до 42 мм</w:t>
            </w:r>
          </w:p>
        </w:tc>
      </w:tr>
      <w:tr w:rsidR="00FE0EC3" w:rsidRPr="00FE0EC3" w:rsidTr="00721A1E">
        <w:trPr>
          <w:trHeight w:val="837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b/>
                <w:bCs/>
                <w:color w:val="0F1419"/>
                <w:sz w:val="20"/>
                <w:lang w:eastAsia="ru-RU"/>
              </w:rPr>
              <w:t>Взрывобезопасное стекло 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по ГОСТ 30826, ГОСТ Р 51136, РМД 56-05-08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К1 (ДБ</w:t>
            </w:r>
            <w:proofErr w:type="gramStart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5)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 (ДБ4)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К3 (ДБ3)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К4 (ДБ2)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К5 (ДБ1)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Защита людей и материальных ценностей от воздействия ударной волны при взрыве.</w:t>
            </w:r>
          </w:p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Критерием классификации взрывобезопасного стекла являются величины выдерживаемого им пикового давления на фронте воздушной ударной волны, действующей на поверхность стекла (отражающая воздушная ударная волна), выраженного в кПа (от 6,5 до 200) и удельного импульса, выраженного в кПа мс (от 10 до 100)</w:t>
            </w:r>
          </w:p>
        </w:tc>
      </w:tr>
      <w:tr w:rsidR="00FE0EC3" w:rsidRPr="00FE0EC3" w:rsidTr="00721A1E">
        <w:trPr>
          <w:trHeight w:val="465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Взрывостойкая </w:t>
            </w:r>
            <w:proofErr w:type="spellStart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светопрозрачная</w:t>
            </w:r>
            <w:proofErr w:type="spellEnd"/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 xml:space="preserve"> конструкция, состоящая из рамочных элементов стеклопакета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BK1 (J2)</w:t>
            </w: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br/>
              <w:t>BK2 (J3/EXR1)</w:t>
            </w:r>
          </w:p>
        </w:tc>
        <w:tc>
          <w:tcPr>
            <w:tcW w:w="87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74C5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EC3" w:rsidRPr="00FE0EC3" w:rsidRDefault="00FE0EC3" w:rsidP="00FE0EC3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FE0EC3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 условиях ударной волны допускается частичное повреждение, но при этом обеспечивается безопасность людей в помещении.</w:t>
            </w:r>
          </w:p>
        </w:tc>
      </w:tr>
    </w:tbl>
    <w:p w:rsidR="00B65A6D" w:rsidRDefault="00B65A6D"/>
    <w:p w:rsidR="00B65A6D" w:rsidRPr="00B65A6D" w:rsidRDefault="00B65A6D" w:rsidP="00B65A6D"/>
    <w:p w:rsidR="00B65A6D" w:rsidRPr="00B65A6D" w:rsidRDefault="00B65A6D" w:rsidP="00B65A6D"/>
    <w:p w:rsidR="00B65A6D" w:rsidRPr="00B65A6D" w:rsidRDefault="00B65A6D" w:rsidP="00B65A6D"/>
    <w:p w:rsidR="00B65A6D" w:rsidRPr="00B65A6D" w:rsidRDefault="00B65A6D" w:rsidP="00B65A6D"/>
    <w:p w:rsidR="00B65A6D" w:rsidRPr="00B65A6D" w:rsidRDefault="00B65A6D" w:rsidP="00B65A6D"/>
    <w:p w:rsidR="00B65A6D" w:rsidRPr="00B65A6D" w:rsidRDefault="00B65A6D" w:rsidP="00B65A6D"/>
    <w:p w:rsidR="00B65A6D" w:rsidRDefault="00B65A6D" w:rsidP="00B65A6D"/>
    <w:p w:rsidR="00CF0DBA" w:rsidRDefault="00CF0DBA" w:rsidP="00B65A6D"/>
    <w:p w:rsidR="00721A1E" w:rsidRDefault="00B65A6D" w:rsidP="00B65A6D">
      <w:pPr>
        <w:pStyle w:val="a3"/>
        <w:spacing w:line="302" w:lineRule="atLeast"/>
      </w:pPr>
      <w:r>
        <w:tab/>
      </w: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721A1E" w:rsidRDefault="00721A1E" w:rsidP="00B65A6D">
      <w:pPr>
        <w:pStyle w:val="a3"/>
        <w:spacing w:line="302" w:lineRule="atLeast"/>
      </w:pPr>
    </w:p>
    <w:p w:rsidR="00B65A6D" w:rsidRPr="00721A1E" w:rsidRDefault="00B65A6D" w:rsidP="00721A1E">
      <w:pPr>
        <w:pStyle w:val="a3"/>
        <w:spacing w:line="302" w:lineRule="atLeast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721A1E">
        <w:rPr>
          <w:rFonts w:ascii="Arial" w:hAnsi="Arial" w:cs="Arial"/>
          <w:b/>
          <w:bCs/>
          <w:color w:val="0000FF"/>
          <w:sz w:val="36"/>
          <w:szCs w:val="36"/>
        </w:rPr>
        <w:lastRenderedPageBreak/>
        <w:t>Классы защиты многослойного стекла</w:t>
      </w:r>
    </w:p>
    <w:p w:rsidR="00B65A6D" w:rsidRPr="00B65A6D" w:rsidRDefault="00B65A6D" w:rsidP="00B65A6D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6B7982"/>
          <w:sz w:val="21"/>
          <w:szCs w:val="21"/>
          <w:lang w:eastAsia="ru-RU"/>
        </w:rPr>
      </w:pPr>
      <w:bookmarkStart w:id="0" w:name="_GoBack"/>
      <w:bookmarkEnd w:id="0"/>
      <w:r w:rsidRPr="00B65A6D">
        <w:rPr>
          <w:rFonts w:ascii="Arial" w:eastAsia="Times New Roman" w:hAnsi="Arial" w:cs="Arial"/>
          <w:b/>
          <w:bCs/>
          <w:color w:val="6B7982"/>
          <w:sz w:val="21"/>
          <w:lang w:eastAsia="ru-RU"/>
        </w:rPr>
        <w:t>Безопасное стекло для строительства</w:t>
      </w:r>
      <w:r w:rsidRPr="00B65A6D">
        <w:rPr>
          <w:rFonts w:ascii="Arial" w:eastAsia="Times New Roman" w:hAnsi="Arial" w:cs="Arial"/>
          <w:color w:val="6B7982"/>
          <w:sz w:val="21"/>
          <w:lang w:eastAsia="ru-RU"/>
        </w:rPr>
        <w:t> 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–(СМ1, СМ2, СМ3; СТ1, СТ2, СТ3)</w:t>
      </w:r>
      <w:r w:rsidRPr="00B65A6D">
        <w:rPr>
          <w:rFonts w:ascii="Arial" w:eastAsia="Times New Roman" w:hAnsi="Arial" w:cs="Arial"/>
          <w:color w:val="6B7982"/>
          <w:sz w:val="21"/>
          <w:lang w:eastAsia="ru-RU"/>
        </w:rPr>
        <w:t> 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 xml:space="preserve">– защитное стекло, выдерживающее удары мягким или твердым </w:t>
      </w:r>
      <w:r w:rsidR="00A83D0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 xml:space="preserve"> 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телом некомпактной массы.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br/>
      </w:r>
      <w:r w:rsidRPr="00B65A6D">
        <w:rPr>
          <w:rFonts w:ascii="Arial" w:eastAsia="Times New Roman" w:hAnsi="Arial" w:cs="Arial"/>
          <w:b/>
          <w:bCs/>
          <w:color w:val="6B7982"/>
          <w:sz w:val="21"/>
          <w:szCs w:val="21"/>
          <w:lang w:eastAsia="ru-RU"/>
        </w:rPr>
        <w:br/>
      </w:r>
      <w:r w:rsidRPr="00B65A6D">
        <w:rPr>
          <w:rFonts w:ascii="Arial" w:eastAsia="Times New Roman" w:hAnsi="Arial" w:cs="Arial"/>
          <w:b/>
          <w:bCs/>
          <w:color w:val="6B7982"/>
          <w:sz w:val="21"/>
          <w:lang w:eastAsia="ru-RU"/>
        </w:rPr>
        <w:t>Ударостойкое стекло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 (класса защиты А-1, А-2, А-3) - защитное стекло, выдерживающее многократный удар свободно падающего тела. </w:t>
      </w:r>
      <w:r w:rsidR="00A83D0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 xml:space="preserve">       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Защита от удара твердым телом. Испытывается при свободном падении стального шара весом 4,11 кг и диаметром 100 мм.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0"/>
        <w:gridCol w:w="3165"/>
        <w:gridCol w:w="2299"/>
        <w:gridCol w:w="1668"/>
        <w:gridCol w:w="1717"/>
        <w:gridCol w:w="3129"/>
      </w:tblGrid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Испытательное тело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Высота падения, м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Толщина, мм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Набор стекол</w:t>
            </w:r>
          </w:p>
        </w:tc>
        <w:tc>
          <w:tcPr>
            <w:tcW w:w="312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Вес, кг/м2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A-1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Стальной шар массой 4,11 кг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3+3</w:t>
            </w:r>
          </w:p>
        </w:tc>
        <w:tc>
          <w:tcPr>
            <w:tcW w:w="312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16,5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A-2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4+6</w:t>
            </w:r>
          </w:p>
        </w:tc>
        <w:tc>
          <w:tcPr>
            <w:tcW w:w="312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27,1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A-3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4+4+4</w:t>
            </w:r>
          </w:p>
        </w:tc>
        <w:tc>
          <w:tcPr>
            <w:tcW w:w="312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33</w:t>
            </w:r>
          </w:p>
        </w:tc>
      </w:tr>
    </w:tbl>
    <w:p w:rsidR="00B65A6D" w:rsidRDefault="00B65A6D" w:rsidP="00B65A6D">
      <w:pPr>
        <w:spacing w:after="0" w:line="240" w:lineRule="auto"/>
        <w:rPr>
          <w:rFonts w:ascii="Arial" w:eastAsia="Times New Roman" w:hAnsi="Arial" w:cs="Arial"/>
          <w:color w:val="6B7982"/>
          <w:sz w:val="21"/>
          <w:szCs w:val="21"/>
          <w:lang w:eastAsia="ru-RU"/>
        </w:rPr>
      </w:pP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br/>
      </w:r>
      <w:r w:rsidRPr="00B65A6D">
        <w:rPr>
          <w:rFonts w:ascii="Arial" w:eastAsia="Times New Roman" w:hAnsi="Arial" w:cs="Arial"/>
          <w:b/>
          <w:bCs/>
          <w:color w:val="6B7982"/>
          <w:sz w:val="21"/>
          <w:lang w:eastAsia="ru-RU"/>
        </w:rPr>
        <w:t>Устойчивое к пробиванию стекло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 (класс защиты Б-2) - защитное стекло, выдерживающее определенное количество ударов обухом и лезвием топора; устойчивость к пробиванию отверстия, достаточного для проникновения человека. </w:t>
      </w:r>
    </w:p>
    <w:p w:rsidR="00A83D0D" w:rsidRPr="00B65A6D" w:rsidRDefault="00A83D0D" w:rsidP="00B6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0"/>
        <w:gridCol w:w="3499"/>
        <w:gridCol w:w="2242"/>
        <w:gridCol w:w="2268"/>
        <w:gridCol w:w="3969"/>
      </w:tblGrid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Число ударов лезвием топора</w:t>
            </w:r>
          </w:p>
        </w:tc>
        <w:tc>
          <w:tcPr>
            <w:tcW w:w="2242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Толщина, мм</w:t>
            </w:r>
          </w:p>
        </w:tc>
        <w:tc>
          <w:tcPr>
            <w:tcW w:w="2268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Набор стекол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Вес, кг/м2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Б-2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51-70</w:t>
            </w:r>
          </w:p>
        </w:tc>
        <w:tc>
          <w:tcPr>
            <w:tcW w:w="2242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4+4+4+4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44,5</w:t>
            </w:r>
          </w:p>
        </w:tc>
      </w:tr>
    </w:tbl>
    <w:p w:rsidR="00B65A6D" w:rsidRPr="00B65A6D" w:rsidRDefault="00B65A6D" w:rsidP="00B65A6D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6B7982"/>
          <w:sz w:val="21"/>
          <w:szCs w:val="21"/>
          <w:lang w:eastAsia="ru-RU"/>
        </w:rPr>
      </w:pPr>
      <w:r w:rsidRPr="00B65A6D">
        <w:rPr>
          <w:rFonts w:ascii="Arial" w:eastAsia="Times New Roman" w:hAnsi="Arial" w:cs="Arial"/>
          <w:b/>
          <w:bCs/>
          <w:color w:val="6B7982"/>
          <w:sz w:val="21"/>
          <w:lang w:eastAsia="ru-RU"/>
        </w:rPr>
        <w:t>Пулестойкое стекло</w:t>
      </w:r>
      <w:r w:rsidRPr="00B65A6D">
        <w:rPr>
          <w:rFonts w:ascii="Arial" w:eastAsia="Times New Roman" w:hAnsi="Arial" w:cs="Arial"/>
          <w:color w:val="6B7982"/>
          <w:sz w:val="21"/>
          <w:szCs w:val="21"/>
          <w:lang w:eastAsia="ru-RU"/>
        </w:rPr>
        <w:t> - защитное стекло, выдерживающее воздействие огнестрельного оружия и препятствующее сквозному проникновению поражающего элемента. Пулестойкое стекло в зависимости от его стойкости при обстреле из определенного вида оружия определенными боеприпасами подразделяют на классы защиты 1, 2, 2а, 3, 4, 5, 5а, 6, 6а.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0"/>
        <w:gridCol w:w="3139"/>
        <w:gridCol w:w="2550"/>
        <w:gridCol w:w="2320"/>
        <w:gridCol w:w="3969"/>
      </w:tblGrid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Тип оружия и боеприпасов</w:t>
            </w:r>
          </w:p>
        </w:tc>
        <w:tc>
          <w:tcPr>
            <w:tcW w:w="255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Толщина, мм</w:t>
            </w:r>
          </w:p>
        </w:tc>
        <w:tc>
          <w:tcPr>
            <w:tcW w:w="232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Набор стекол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b/>
                <w:bCs/>
                <w:color w:val="004D84"/>
                <w:sz w:val="21"/>
                <w:lang w:eastAsia="ru-RU"/>
              </w:rPr>
              <w:t>Вес, кг/м2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Пистолет Макарова Пм 9мм</w:t>
            </w:r>
          </w:p>
        </w:tc>
        <w:tc>
          <w:tcPr>
            <w:tcW w:w="255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6+4+4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36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Пистолет ТТ 7.62</w:t>
            </w:r>
          </w:p>
        </w:tc>
        <w:tc>
          <w:tcPr>
            <w:tcW w:w="255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6+6+4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44,4</w:t>
            </w:r>
          </w:p>
        </w:tc>
      </w:tr>
      <w:tr w:rsidR="00B65A6D" w:rsidRPr="00B65A6D" w:rsidTr="00EC4EC2"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 xml:space="preserve">Автомат </w:t>
            </w:r>
            <w:proofErr w:type="spellStart"/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АКм</w:t>
            </w:r>
            <w:proofErr w:type="spellEnd"/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 xml:space="preserve"> 7.62 мм</w:t>
            </w:r>
          </w:p>
        </w:tc>
        <w:tc>
          <w:tcPr>
            <w:tcW w:w="255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320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8+8+8+8+2S+2S</w:t>
            </w:r>
          </w:p>
        </w:tc>
        <w:tc>
          <w:tcPr>
            <w:tcW w:w="3969" w:type="dxa"/>
            <w:tcBorders>
              <w:top w:val="single" w:sz="6" w:space="0" w:color="0074C5"/>
              <w:left w:val="single" w:sz="6" w:space="0" w:color="0074C5"/>
              <w:bottom w:val="single" w:sz="6" w:space="0" w:color="0074C5"/>
              <w:right w:val="single" w:sz="6" w:space="0" w:color="0074C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5A6D" w:rsidRPr="00B65A6D" w:rsidRDefault="00B65A6D" w:rsidP="00B65A6D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</w:pPr>
            <w:r w:rsidRPr="00B65A6D">
              <w:rPr>
                <w:rFonts w:ascii="Arial" w:eastAsia="Times New Roman" w:hAnsi="Arial" w:cs="Arial"/>
                <w:color w:val="6B7982"/>
                <w:sz w:val="21"/>
                <w:szCs w:val="21"/>
                <w:lang w:eastAsia="ru-RU"/>
              </w:rPr>
              <w:t>88</w:t>
            </w:r>
          </w:p>
        </w:tc>
      </w:tr>
    </w:tbl>
    <w:p w:rsidR="005A43CA" w:rsidRPr="0016598B" w:rsidRDefault="005A43CA" w:rsidP="0016598B"/>
    <w:sectPr w:rsidR="005A43CA" w:rsidRPr="0016598B" w:rsidSect="00721A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BBC"/>
    <w:multiLevelType w:val="multilevel"/>
    <w:tmpl w:val="FE5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EC3"/>
    <w:rsid w:val="00020FA6"/>
    <w:rsid w:val="000313DF"/>
    <w:rsid w:val="00033305"/>
    <w:rsid w:val="00050C34"/>
    <w:rsid w:val="00051325"/>
    <w:rsid w:val="000534BB"/>
    <w:rsid w:val="00073BBE"/>
    <w:rsid w:val="00090E49"/>
    <w:rsid w:val="000C18E5"/>
    <w:rsid w:val="000C7349"/>
    <w:rsid w:val="000D4BD8"/>
    <w:rsid w:val="000D7F4A"/>
    <w:rsid w:val="000E0E74"/>
    <w:rsid w:val="000F6976"/>
    <w:rsid w:val="000F77AB"/>
    <w:rsid w:val="00105EF8"/>
    <w:rsid w:val="00116313"/>
    <w:rsid w:val="001229C1"/>
    <w:rsid w:val="00130DCD"/>
    <w:rsid w:val="00135C7C"/>
    <w:rsid w:val="001434DE"/>
    <w:rsid w:val="00152E2B"/>
    <w:rsid w:val="00155166"/>
    <w:rsid w:val="001625EF"/>
    <w:rsid w:val="00164925"/>
    <w:rsid w:val="0016598B"/>
    <w:rsid w:val="0018308A"/>
    <w:rsid w:val="0018455D"/>
    <w:rsid w:val="001B5051"/>
    <w:rsid w:val="001B6E32"/>
    <w:rsid w:val="001C0B77"/>
    <w:rsid w:val="001C2ABB"/>
    <w:rsid w:val="001D389D"/>
    <w:rsid w:val="001D48B0"/>
    <w:rsid w:val="001F2D2E"/>
    <w:rsid w:val="00212AC5"/>
    <w:rsid w:val="002208F1"/>
    <w:rsid w:val="00223081"/>
    <w:rsid w:val="00225E66"/>
    <w:rsid w:val="002262C7"/>
    <w:rsid w:val="00234270"/>
    <w:rsid w:val="002365D3"/>
    <w:rsid w:val="00243CB2"/>
    <w:rsid w:val="002632AA"/>
    <w:rsid w:val="00276B3E"/>
    <w:rsid w:val="00285943"/>
    <w:rsid w:val="002B0CAF"/>
    <w:rsid w:val="002B2E4F"/>
    <w:rsid w:val="002B5C04"/>
    <w:rsid w:val="002C3655"/>
    <w:rsid w:val="002D693D"/>
    <w:rsid w:val="002D7F20"/>
    <w:rsid w:val="002E6CE3"/>
    <w:rsid w:val="002E6D6E"/>
    <w:rsid w:val="002E7BBE"/>
    <w:rsid w:val="002F71BA"/>
    <w:rsid w:val="003012BA"/>
    <w:rsid w:val="0030408F"/>
    <w:rsid w:val="0031684A"/>
    <w:rsid w:val="00320B45"/>
    <w:rsid w:val="0033145A"/>
    <w:rsid w:val="0033186D"/>
    <w:rsid w:val="00334CFC"/>
    <w:rsid w:val="0035180A"/>
    <w:rsid w:val="00351D2B"/>
    <w:rsid w:val="0036678B"/>
    <w:rsid w:val="00376A0D"/>
    <w:rsid w:val="00382236"/>
    <w:rsid w:val="003A26BE"/>
    <w:rsid w:val="003A2BD8"/>
    <w:rsid w:val="003C23D0"/>
    <w:rsid w:val="003C7DAD"/>
    <w:rsid w:val="003D46C9"/>
    <w:rsid w:val="003E400E"/>
    <w:rsid w:val="003E5A13"/>
    <w:rsid w:val="003F0336"/>
    <w:rsid w:val="0040670F"/>
    <w:rsid w:val="00415042"/>
    <w:rsid w:val="00421228"/>
    <w:rsid w:val="00421971"/>
    <w:rsid w:val="00424389"/>
    <w:rsid w:val="0042668A"/>
    <w:rsid w:val="00435832"/>
    <w:rsid w:val="00436E35"/>
    <w:rsid w:val="00440DD4"/>
    <w:rsid w:val="0044188B"/>
    <w:rsid w:val="00443D0E"/>
    <w:rsid w:val="00445BFD"/>
    <w:rsid w:val="00450E50"/>
    <w:rsid w:val="00455DD4"/>
    <w:rsid w:val="00463C62"/>
    <w:rsid w:val="00482065"/>
    <w:rsid w:val="00492AA8"/>
    <w:rsid w:val="004A054F"/>
    <w:rsid w:val="004A2BB6"/>
    <w:rsid w:val="004B5D20"/>
    <w:rsid w:val="004B6CFB"/>
    <w:rsid w:val="004C18AC"/>
    <w:rsid w:val="004C3DB7"/>
    <w:rsid w:val="004C7CED"/>
    <w:rsid w:val="004D6876"/>
    <w:rsid w:val="004D7ACE"/>
    <w:rsid w:val="004E5AF2"/>
    <w:rsid w:val="004E7EE6"/>
    <w:rsid w:val="004F58DB"/>
    <w:rsid w:val="00501984"/>
    <w:rsid w:val="00506413"/>
    <w:rsid w:val="00513D83"/>
    <w:rsid w:val="0051744A"/>
    <w:rsid w:val="0051780A"/>
    <w:rsid w:val="00525BB5"/>
    <w:rsid w:val="00535763"/>
    <w:rsid w:val="0055326D"/>
    <w:rsid w:val="005533C4"/>
    <w:rsid w:val="005543CE"/>
    <w:rsid w:val="00557013"/>
    <w:rsid w:val="0056373D"/>
    <w:rsid w:val="005908C4"/>
    <w:rsid w:val="005913E3"/>
    <w:rsid w:val="00596FE5"/>
    <w:rsid w:val="005A20DF"/>
    <w:rsid w:val="005A43CA"/>
    <w:rsid w:val="005C3D7C"/>
    <w:rsid w:val="005C42E6"/>
    <w:rsid w:val="005C7E0B"/>
    <w:rsid w:val="005F0B3B"/>
    <w:rsid w:val="00613FC5"/>
    <w:rsid w:val="006176F2"/>
    <w:rsid w:val="00641904"/>
    <w:rsid w:val="00641C09"/>
    <w:rsid w:val="006579D8"/>
    <w:rsid w:val="00664201"/>
    <w:rsid w:val="0068098B"/>
    <w:rsid w:val="0069340F"/>
    <w:rsid w:val="00693D85"/>
    <w:rsid w:val="006956CD"/>
    <w:rsid w:val="00696C2D"/>
    <w:rsid w:val="006A2128"/>
    <w:rsid w:val="006B2B69"/>
    <w:rsid w:val="006B6A69"/>
    <w:rsid w:val="006B7633"/>
    <w:rsid w:val="006C0C17"/>
    <w:rsid w:val="006C0E78"/>
    <w:rsid w:val="006C2B8F"/>
    <w:rsid w:val="006C32E6"/>
    <w:rsid w:val="006C3DEE"/>
    <w:rsid w:val="006C758D"/>
    <w:rsid w:val="006C7970"/>
    <w:rsid w:val="006D1B98"/>
    <w:rsid w:val="006D5008"/>
    <w:rsid w:val="006D7458"/>
    <w:rsid w:val="006E03C5"/>
    <w:rsid w:val="006E1C6F"/>
    <w:rsid w:val="006E1FEC"/>
    <w:rsid w:val="00700F6F"/>
    <w:rsid w:val="00710C5C"/>
    <w:rsid w:val="007123EB"/>
    <w:rsid w:val="0071789F"/>
    <w:rsid w:val="00717DD6"/>
    <w:rsid w:val="00721A1E"/>
    <w:rsid w:val="0072255E"/>
    <w:rsid w:val="0074015C"/>
    <w:rsid w:val="00742830"/>
    <w:rsid w:val="00752402"/>
    <w:rsid w:val="00755950"/>
    <w:rsid w:val="00760EDC"/>
    <w:rsid w:val="00762D16"/>
    <w:rsid w:val="007666D7"/>
    <w:rsid w:val="00775F0A"/>
    <w:rsid w:val="00790E4B"/>
    <w:rsid w:val="007A6241"/>
    <w:rsid w:val="007A6F6D"/>
    <w:rsid w:val="007B27DF"/>
    <w:rsid w:val="007B4AC9"/>
    <w:rsid w:val="007B59CA"/>
    <w:rsid w:val="007C0E5C"/>
    <w:rsid w:val="007D2FCD"/>
    <w:rsid w:val="007E2DD2"/>
    <w:rsid w:val="007F5EA1"/>
    <w:rsid w:val="007F6D9E"/>
    <w:rsid w:val="00800362"/>
    <w:rsid w:val="00804E34"/>
    <w:rsid w:val="0081236A"/>
    <w:rsid w:val="00820900"/>
    <w:rsid w:val="00822D4B"/>
    <w:rsid w:val="0082395C"/>
    <w:rsid w:val="00826EBB"/>
    <w:rsid w:val="008277E5"/>
    <w:rsid w:val="00842A5E"/>
    <w:rsid w:val="0084460E"/>
    <w:rsid w:val="00847D6E"/>
    <w:rsid w:val="00855737"/>
    <w:rsid w:val="00855801"/>
    <w:rsid w:val="008664BA"/>
    <w:rsid w:val="00881E23"/>
    <w:rsid w:val="00882BAE"/>
    <w:rsid w:val="008878F1"/>
    <w:rsid w:val="0089008B"/>
    <w:rsid w:val="00891B79"/>
    <w:rsid w:val="00896F04"/>
    <w:rsid w:val="008A5539"/>
    <w:rsid w:val="008B26BE"/>
    <w:rsid w:val="008B59EC"/>
    <w:rsid w:val="008B6CBD"/>
    <w:rsid w:val="008B784E"/>
    <w:rsid w:val="008D18F6"/>
    <w:rsid w:val="008E5AA5"/>
    <w:rsid w:val="00903646"/>
    <w:rsid w:val="00906442"/>
    <w:rsid w:val="00911459"/>
    <w:rsid w:val="00911599"/>
    <w:rsid w:val="00925AA3"/>
    <w:rsid w:val="00936B27"/>
    <w:rsid w:val="00940C4B"/>
    <w:rsid w:val="00946FC9"/>
    <w:rsid w:val="0095343E"/>
    <w:rsid w:val="00954440"/>
    <w:rsid w:val="0096348D"/>
    <w:rsid w:val="00966DEF"/>
    <w:rsid w:val="0097574D"/>
    <w:rsid w:val="00975DB4"/>
    <w:rsid w:val="00983EDB"/>
    <w:rsid w:val="00986AB2"/>
    <w:rsid w:val="009B5ADB"/>
    <w:rsid w:val="009C2298"/>
    <w:rsid w:val="009C3807"/>
    <w:rsid w:val="009C46F0"/>
    <w:rsid w:val="009C4F0F"/>
    <w:rsid w:val="009D09D2"/>
    <w:rsid w:val="009D7A83"/>
    <w:rsid w:val="009E4904"/>
    <w:rsid w:val="009F02D3"/>
    <w:rsid w:val="009F63CC"/>
    <w:rsid w:val="00A0147D"/>
    <w:rsid w:val="00A115F3"/>
    <w:rsid w:val="00A254BC"/>
    <w:rsid w:val="00A25CF0"/>
    <w:rsid w:val="00A312D1"/>
    <w:rsid w:val="00A31657"/>
    <w:rsid w:val="00A40B04"/>
    <w:rsid w:val="00A412DD"/>
    <w:rsid w:val="00A43668"/>
    <w:rsid w:val="00A45D28"/>
    <w:rsid w:val="00A51E52"/>
    <w:rsid w:val="00A570A0"/>
    <w:rsid w:val="00A616A3"/>
    <w:rsid w:val="00A64C1F"/>
    <w:rsid w:val="00A659F2"/>
    <w:rsid w:val="00A779D9"/>
    <w:rsid w:val="00A8205C"/>
    <w:rsid w:val="00A8295B"/>
    <w:rsid w:val="00A83D0D"/>
    <w:rsid w:val="00A85D4D"/>
    <w:rsid w:val="00A85DA2"/>
    <w:rsid w:val="00A86716"/>
    <w:rsid w:val="00AA0AF1"/>
    <w:rsid w:val="00AB414F"/>
    <w:rsid w:val="00AC60C0"/>
    <w:rsid w:val="00AF11AD"/>
    <w:rsid w:val="00AF71E8"/>
    <w:rsid w:val="00B13C95"/>
    <w:rsid w:val="00B20DEF"/>
    <w:rsid w:val="00B342C6"/>
    <w:rsid w:val="00B34E5B"/>
    <w:rsid w:val="00B4346A"/>
    <w:rsid w:val="00B44640"/>
    <w:rsid w:val="00B65A6D"/>
    <w:rsid w:val="00B734B3"/>
    <w:rsid w:val="00B746F7"/>
    <w:rsid w:val="00B75442"/>
    <w:rsid w:val="00B9117C"/>
    <w:rsid w:val="00B933CD"/>
    <w:rsid w:val="00B9727D"/>
    <w:rsid w:val="00BB7468"/>
    <w:rsid w:val="00BB7805"/>
    <w:rsid w:val="00BE3534"/>
    <w:rsid w:val="00BF2C5B"/>
    <w:rsid w:val="00BF3D20"/>
    <w:rsid w:val="00BF5F3F"/>
    <w:rsid w:val="00BF6C29"/>
    <w:rsid w:val="00C3659E"/>
    <w:rsid w:val="00C36E26"/>
    <w:rsid w:val="00C44E25"/>
    <w:rsid w:val="00C546F4"/>
    <w:rsid w:val="00C75005"/>
    <w:rsid w:val="00C757A2"/>
    <w:rsid w:val="00C85951"/>
    <w:rsid w:val="00C868D7"/>
    <w:rsid w:val="00C9365C"/>
    <w:rsid w:val="00CA3AE7"/>
    <w:rsid w:val="00CA616C"/>
    <w:rsid w:val="00CA7064"/>
    <w:rsid w:val="00CB3EFE"/>
    <w:rsid w:val="00CB7BE4"/>
    <w:rsid w:val="00CC29D9"/>
    <w:rsid w:val="00CC6A81"/>
    <w:rsid w:val="00CD2AA2"/>
    <w:rsid w:val="00CE164A"/>
    <w:rsid w:val="00CE31A6"/>
    <w:rsid w:val="00CE3C65"/>
    <w:rsid w:val="00CF0DBA"/>
    <w:rsid w:val="00CF609D"/>
    <w:rsid w:val="00CF6946"/>
    <w:rsid w:val="00D043DA"/>
    <w:rsid w:val="00D0717B"/>
    <w:rsid w:val="00D12B40"/>
    <w:rsid w:val="00D15A10"/>
    <w:rsid w:val="00D32EC0"/>
    <w:rsid w:val="00D40B8B"/>
    <w:rsid w:val="00D5609C"/>
    <w:rsid w:val="00D62B2C"/>
    <w:rsid w:val="00D6430B"/>
    <w:rsid w:val="00D70F0A"/>
    <w:rsid w:val="00D71F39"/>
    <w:rsid w:val="00D72685"/>
    <w:rsid w:val="00DA6C8A"/>
    <w:rsid w:val="00DB30AC"/>
    <w:rsid w:val="00DC593E"/>
    <w:rsid w:val="00DD3545"/>
    <w:rsid w:val="00DF50A0"/>
    <w:rsid w:val="00DF5CCE"/>
    <w:rsid w:val="00DF5D58"/>
    <w:rsid w:val="00E026BB"/>
    <w:rsid w:val="00E131C8"/>
    <w:rsid w:val="00E22260"/>
    <w:rsid w:val="00E345ED"/>
    <w:rsid w:val="00E373F1"/>
    <w:rsid w:val="00E41CCD"/>
    <w:rsid w:val="00E45041"/>
    <w:rsid w:val="00E563CC"/>
    <w:rsid w:val="00E7010D"/>
    <w:rsid w:val="00E72642"/>
    <w:rsid w:val="00E72F23"/>
    <w:rsid w:val="00E82048"/>
    <w:rsid w:val="00E82D5A"/>
    <w:rsid w:val="00E859B3"/>
    <w:rsid w:val="00EC0755"/>
    <w:rsid w:val="00EC4EC2"/>
    <w:rsid w:val="00ED4870"/>
    <w:rsid w:val="00EE3992"/>
    <w:rsid w:val="00EE4C87"/>
    <w:rsid w:val="00EE5DE4"/>
    <w:rsid w:val="00EF43B9"/>
    <w:rsid w:val="00EF69CF"/>
    <w:rsid w:val="00F0130E"/>
    <w:rsid w:val="00F0665C"/>
    <w:rsid w:val="00F1402F"/>
    <w:rsid w:val="00F171D4"/>
    <w:rsid w:val="00F338CF"/>
    <w:rsid w:val="00F35284"/>
    <w:rsid w:val="00F41A10"/>
    <w:rsid w:val="00F423E3"/>
    <w:rsid w:val="00F43043"/>
    <w:rsid w:val="00F55012"/>
    <w:rsid w:val="00F57AF4"/>
    <w:rsid w:val="00F64209"/>
    <w:rsid w:val="00F649CD"/>
    <w:rsid w:val="00F66566"/>
    <w:rsid w:val="00F66D4B"/>
    <w:rsid w:val="00F67434"/>
    <w:rsid w:val="00F75B57"/>
    <w:rsid w:val="00F8136A"/>
    <w:rsid w:val="00F8158B"/>
    <w:rsid w:val="00F848C0"/>
    <w:rsid w:val="00FB34A0"/>
    <w:rsid w:val="00FB61AE"/>
    <w:rsid w:val="00FD2691"/>
    <w:rsid w:val="00FD2E32"/>
    <w:rsid w:val="00FD787F"/>
    <w:rsid w:val="00FE0EC3"/>
    <w:rsid w:val="00FE4BDC"/>
    <w:rsid w:val="00FE6FE7"/>
    <w:rsid w:val="00FF01D9"/>
    <w:rsid w:val="00FF293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A67D-ECD8-44D0-BD6C-49FAE2B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CA"/>
  </w:style>
  <w:style w:type="paragraph" w:styleId="1">
    <w:name w:val="heading 1"/>
    <w:basedOn w:val="a"/>
    <w:link w:val="10"/>
    <w:uiPriority w:val="9"/>
    <w:qFormat/>
    <w:rsid w:val="00FE0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EC3"/>
    <w:rPr>
      <w:b/>
      <w:bCs/>
    </w:rPr>
  </w:style>
  <w:style w:type="character" w:customStyle="1" w:styleId="apple-converted-space">
    <w:name w:val="apple-converted-space"/>
    <w:basedOn w:val="a0"/>
    <w:rsid w:val="00F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3155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Manager-6</dc:creator>
  <cp:keywords/>
  <dc:description/>
  <cp:lastModifiedBy>L-GREECO</cp:lastModifiedBy>
  <cp:revision>15</cp:revision>
  <dcterms:created xsi:type="dcterms:W3CDTF">2014-09-20T02:19:00Z</dcterms:created>
  <dcterms:modified xsi:type="dcterms:W3CDTF">2015-02-13T07:51:00Z</dcterms:modified>
</cp:coreProperties>
</file>