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46" w:rsidRPr="00C04626" w:rsidRDefault="008B4E46" w:rsidP="00C04626">
      <w:pPr>
        <w:spacing w:line="240" w:lineRule="auto"/>
        <w:jc w:val="center"/>
        <w:rPr>
          <w:b/>
          <w:sz w:val="36"/>
          <w:szCs w:val="36"/>
        </w:rPr>
      </w:pPr>
      <w:r w:rsidRPr="00C04626">
        <w:rPr>
          <w:b/>
          <w:sz w:val="36"/>
          <w:szCs w:val="36"/>
        </w:rPr>
        <w:t>Руководство</w:t>
      </w:r>
      <w:r w:rsidR="00C04626" w:rsidRPr="00C04626">
        <w:rPr>
          <w:b/>
          <w:sz w:val="36"/>
          <w:szCs w:val="36"/>
        </w:rPr>
        <w:t xml:space="preserve"> </w:t>
      </w:r>
      <w:r w:rsidRPr="00C04626">
        <w:rPr>
          <w:b/>
          <w:sz w:val="36"/>
          <w:szCs w:val="36"/>
        </w:rPr>
        <w:t>по</w:t>
      </w:r>
      <w:r w:rsidR="00C04626" w:rsidRPr="00C04626">
        <w:rPr>
          <w:b/>
          <w:sz w:val="36"/>
          <w:szCs w:val="36"/>
        </w:rPr>
        <w:t xml:space="preserve"> </w:t>
      </w:r>
      <w:r w:rsidRPr="00C04626">
        <w:rPr>
          <w:b/>
          <w:sz w:val="36"/>
          <w:szCs w:val="36"/>
        </w:rPr>
        <w:t>эксплуатации</w:t>
      </w:r>
    </w:p>
    <w:p w:rsidR="001E0A0B" w:rsidRDefault="001E0A0B" w:rsidP="00C04626">
      <w:pPr>
        <w:spacing w:after="0"/>
        <w:rPr>
          <w:sz w:val="24"/>
          <w:szCs w:val="24"/>
        </w:rPr>
      </w:pPr>
    </w:p>
    <w:p w:rsidR="008B4E46" w:rsidRPr="001E0A0B" w:rsidRDefault="008B4E46" w:rsidP="006D6FF8">
      <w:pPr>
        <w:spacing w:after="0"/>
        <w:jc w:val="center"/>
      </w:pPr>
      <w:r w:rsidRPr="001E0A0B">
        <w:t>ОБЩИЕ СВЕДЕНИЯ</w:t>
      </w:r>
    </w:p>
    <w:p w:rsidR="008B4E46" w:rsidRPr="001E0A0B" w:rsidRDefault="008B4E46" w:rsidP="006D6FF8">
      <w:pPr>
        <w:spacing w:after="0"/>
        <w:ind w:firstLine="708"/>
        <w:jc w:val="both"/>
      </w:pPr>
      <w:r w:rsidRPr="001E0A0B">
        <w:t xml:space="preserve">Стеклоподъемник </w:t>
      </w:r>
      <w:r w:rsidRPr="001E0A0B">
        <w:rPr>
          <w:lang w:val="en-US"/>
        </w:rPr>
        <w:t>MIK</w:t>
      </w:r>
      <w:r w:rsidRPr="001E0A0B">
        <w:t>-500 предназначен для поднятия и перемещения плоского листового стекла при температуре от минус 20</w:t>
      </w:r>
      <w:proofErr w:type="gramStart"/>
      <w:r w:rsidRPr="001E0A0B">
        <w:rPr>
          <w:rFonts w:ascii="Courier New" w:hAnsi="Courier New" w:cs="Courier New"/>
        </w:rPr>
        <w:t>°</w:t>
      </w:r>
      <w:r w:rsidRPr="001E0A0B">
        <w:t>С</w:t>
      </w:r>
      <w:proofErr w:type="gramEnd"/>
      <w:r w:rsidRPr="001E0A0B">
        <w:t xml:space="preserve"> до плюс 40</w:t>
      </w:r>
      <w:r w:rsidRPr="001E0A0B">
        <w:rPr>
          <w:rFonts w:ascii="Courier New" w:hAnsi="Courier New" w:cs="Courier New"/>
        </w:rPr>
        <w:t>°</w:t>
      </w:r>
      <w:r w:rsidRPr="001E0A0B">
        <w:t xml:space="preserve">С. Встроенный вакуумный насос и аккумуляторная батарея делают </w:t>
      </w:r>
      <w:r w:rsidRPr="001E0A0B">
        <w:rPr>
          <w:lang w:val="en-US"/>
        </w:rPr>
        <w:t>MIK</w:t>
      </w:r>
      <w:r w:rsidRPr="001E0A0B">
        <w:t>-500 незаменимым инструментом для работы в цехах и строительных площадках.</w:t>
      </w:r>
    </w:p>
    <w:p w:rsidR="001E0A0B" w:rsidRPr="001E0A0B" w:rsidRDefault="001E0A0B" w:rsidP="006D6FF8">
      <w:pPr>
        <w:spacing w:after="0"/>
        <w:jc w:val="center"/>
      </w:pPr>
    </w:p>
    <w:p w:rsidR="008B4E46" w:rsidRPr="001E0A0B" w:rsidRDefault="008B4E46" w:rsidP="006D6FF8">
      <w:pPr>
        <w:spacing w:after="0"/>
        <w:jc w:val="center"/>
      </w:pPr>
      <w:r w:rsidRPr="001E0A0B">
        <w:t>ТЕХНИЧЕСКИЕ ДАННЫЕ</w:t>
      </w:r>
    </w:p>
    <w:p w:rsidR="00507641" w:rsidRPr="001E0A0B" w:rsidRDefault="00507641" w:rsidP="006D6FF8">
      <w:pPr>
        <w:spacing w:after="0"/>
        <w:jc w:val="both"/>
        <w:rPr>
          <w:b/>
        </w:rPr>
      </w:pPr>
      <w:r w:rsidRPr="001E0A0B">
        <w:rPr>
          <w:b/>
          <w:lang w:val="en-US"/>
        </w:rPr>
        <w:t>MIK</w:t>
      </w:r>
      <w:r w:rsidRPr="001E0A0B">
        <w:rPr>
          <w:b/>
        </w:rPr>
        <w:t xml:space="preserve"> 500-1        </w:t>
      </w:r>
      <w:r w:rsidRPr="001E0A0B">
        <w:rPr>
          <w:b/>
          <w:lang w:val="en-US"/>
        </w:rPr>
        <w:t>MIK</w:t>
      </w:r>
      <w:r w:rsidRPr="001E0A0B">
        <w:rPr>
          <w:b/>
        </w:rPr>
        <w:t xml:space="preserve"> 500-2        </w:t>
      </w:r>
      <w:r w:rsidRPr="001E0A0B">
        <w:rPr>
          <w:b/>
          <w:lang w:val="en-US"/>
        </w:rPr>
        <w:t>MIK</w:t>
      </w:r>
      <w:r w:rsidRPr="001E0A0B">
        <w:rPr>
          <w:b/>
        </w:rPr>
        <w:t xml:space="preserve"> 500-3</w:t>
      </w:r>
    </w:p>
    <w:p w:rsidR="008B4E46" w:rsidRPr="001E0A0B" w:rsidRDefault="008B4E46" w:rsidP="006D6FF8">
      <w:pPr>
        <w:spacing w:after="0"/>
        <w:jc w:val="both"/>
      </w:pPr>
      <w:r w:rsidRPr="001E0A0B">
        <w:t>Грузоподъемность</w:t>
      </w:r>
      <w:r w:rsidR="00507641" w:rsidRPr="001E0A0B">
        <w:t>………………………………………………….    320кг.               500кг.              800кг.</w:t>
      </w:r>
    </w:p>
    <w:p w:rsidR="008B4E46" w:rsidRPr="001E0A0B" w:rsidRDefault="008B4E46" w:rsidP="006D6FF8">
      <w:pPr>
        <w:spacing w:after="0"/>
        <w:jc w:val="both"/>
      </w:pPr>
      <w:r w:rsidRPr="001E0A0B">
        <w:t>Минимальный размер стекла мм</w:t>
      </w:r>
      <w:r w:rsidR="00507641" w:rsidRPr="001E0A0B">
        <w:t>………………………..    900</w:t>
      </w:r>
      <w:r w:rsidR="00507641" w:rsidRPr="001E0A0B">
        <w:rPr>
          <w:lang w:val="en-US"/>
        </w:rPr>
        <w:t>x</w:t>
      </w:r>
      <w:r w:rsidR="00507641" w:rsidRPr="001E0A0B">
        <w:t>900            1100</w:t>
      </w:r>
      <w:r w:rsidR="00507641" w:rsidRPr="001E0A0B">
        <w:rPr>
          <w:lang w:val="en-US"/>
        </w:rPr>
        <w:t>x</w:t>
      </w:r>
      <w:r w:rsidR="00507641" w:rsidRPr="001E0A0B">
        <w:t>1100      1100</w:t>
      </w:r>
      <w:r w:rsidR="00507641" w:rsidRPr="001E0A0B">
        <w:rPr>
          <w:lang w:val="en-US"/>
        </w:rPr>
        <w:t>x</w:t>
      </w:r>
      <w:r w:rsidR="00507641" w:rsidRPr="001E0A0B">
        <w:t>1900</w:t>
      </w:r>
    </w:p>
    <w:p w:rsidR="008B4E46" w:rsidRPr="001E0A0B" w:rsidRDefault="008B4E46" w:rsidP="006D6FF8">
      <w:pPr>
        <w:spacing w:after="0"/>
        <w:jc w:val="both"/>
      </w:pPr>
      <w:r w:rsidRPr="001E0A0B">
        <w:t xml:space="preserve">Высота устройства с тягой </w:t>
      </w:r>
      <w:proofErr w:type="gramStart"/>
      <w:r w:rsidRPr="001E0A0B">
        <w:t>мм</w:t>
      </w:r>
      <w:proofErr w:type="gramEnd"/>
      <w:r w:rsidR="00507641" w:rsidRPr="001E0A0B">
        <w:t>……………………………….    1550                 1610                 1610</w:t>
      </w:r>
    </w:p>
    <w:p w:rsidR="00507641" w:rsidRPr="001E0A0B" w:rsidRDefault="008B4E46" w:rsidP="006D6FF8">
      <w:pPr>
        <w:spacing w:after="0"/>
        <w:jc w:val="both"/>
      </w:pPr>
      <w:r w:rsidRPr="001E0A0B">
        <w:t xml:space="preserve">Расстояние между двумя присосками по </w:t>
      </w:r>
    </w:p>
    <w:p w:rsidR="008B4E46" w:rsidRPr="001E0A0B" w:rsidRDefault="008B4E46" w:rsidP="006D6FF8">
      <w:pPr>
        <w:spacing w:after="0"/>
        <w:jc w:val="both"/>
      </w:pPr>
      <w:r w:rsidRPr="001E0A0B">
        <w:t xml:space="preserve">диагонали </w:t>
      </w:r>
      <w:r w:rsidR="00507641" w:rsidRPr="001E0A0B">
        <w:t>без</w:t>
      </w:r>
      <w:r w:rsidRPr="001E0A0B">
        <w:t>удлинителями мм</w:t>
      </w:r>
      <w:r w:rsidR="00507641" w:rsidRPr="001E0A0B">
        <w:t>..………………………    1130                 1250                 1250</w:t>
      </w:r>
      <w:r w:rsidR="00507641" w:rsidRPr="001E0A0B">
        <w:rPr>
          <w:lang w:val="en-US"/>
        </w:rPr>
        <w:t>x</w:t>
      </w:r>
      <w:r w:rsidR="00507641" w:rsidRPr="001E0A0B">
        <w:t>2000</w:t>
      </w:r>
    </w:p>
    <w:p w:rsidR="00507641" w:rsidRPr="001E0A0B" w:rsidRDefault="00507641" w:rsidP="006D6FF8">
      <w:pPr>
        <w:spacing w:after="0"/>
        <w:jc w:val="both"/>
      </w:pPr>
      <w:r w:rsidRPr="001E0A0B">
        <w:t xml:space="preserve">Расстояние между двумя присосками по </w:t>
      </w:r>
    </w:p>
    <w:p w:rsidR="00507641" w:rsidRPr="001E0A0B" w:rsidRDefault="00507641" w:rsidP="006D6FF8">
      <w:pPr>
        <w:spacing w:after="0"/>
        <w:jc w:val="both"/>
      </w:pPr>
      <w:r w:rsidRPr="001E0A0B">
        <w:t xml:space="preserve">диагонали с удлинителями </w:t>
      </w:r>
      <w:proofErr w:type="gramStart"/>
      <w:r w:rsidRPr="001E0A0B">
        <w:t>мм</w:t>
      </w:r>
      <w:proofErr w:type="gramEnd"/>
      <w:r w:rsidRPr="001E0A0B">
        <w:t>..…………………………. 1130x1870         1250x2000      2000x2000</w:t>
      </w:r>
    </w:p>
    <w:p w:rsidR="008B4E46" w:rsidRPr="001E0A0B" w:rsidRDefault="008B4E46" w:rsidP="006D6FF8">
      <w:pPr>
        <w:spacing w:after="0"/>
        <w:jc w:val="both"/>
      </w:pPr>
      <w:r w:rsidRPr="001E0A0B">
        <w:t xml:space="preserve">Количество присосок </w:t>
      </w:r>
      <w:r w:rsidR="00507641" w:rsidRPr="001E0A0B">
        <w:t xml:space="preserve">…………………………………………….    4                        6                       6 </w:t>
      </w:r>
    </w:p>
    <w:p w:rsidR="008B4E46" w:rsidRPr="001E0A0B" w:rsidRDefault="008B4E46" w:rsidP="006D6FF8">
      <w:pPr>
        <w:spacing w:after="0"/>
        <w:jc w:val="both"/>
      </w:pPr>
      <w:r w:rsidRPr="001E0A0B">
        <w:t xml:space="preserve">Диаметр присосок </w:t>
      </w:r>
      <w:proofErr w:type="gramStart"/>
      <w:r w:rsidRPr="001E0A0B">
        <w:t>мм</w:t>
      </w:r>
      <w:proofErr w:type="gramEnd"/>
      <w:r w:rsidR="00507641" w:rsidRPr="001E0A0B">
        <w:t xml:space="preserve">……………………………………………    250                    250                   350 </w:t>
      </w:r>
    </w:p>
    <w:p w:rsidR="008B4E46" w:rsidRPr="001E0A0B" w:rsidRDefault="008B4E46" w:rsidP="006D6FF8">
      <w:pPr>
        <w:spacing w:after="0"/>
        <w:jc w:val="both"/>
      </w:pPr>
      <w:r w:rsidRPr="001E0A0B">
        <w:t>Вращение корпуса с фиксацией каждые 45</w:t>
      </w:r>
      <w:r w:rsidRPr="001E0A0B">
        <w:rPr>
          <w:rFonts w:ascii="Courier New" w:hAnsi="Courier New" w:cs="Courier New"/>
        </w:rPr>
        <w:t>°</w:t>
      </w:r>
      <w:r w:rsidR="00507641" w:rsidRPr="001E0A0B">
        <w:rPr>
          <w:rFonts w:ascii="Courier New" w:hAnsi="Courier New" w:cs="Courier New"/>
        </w:rPr>
        <w:t>……………………………………………………………………………………360</w:t>
      </w:r>
      <w:r w:rsidR="006D6FF8" w:rsidRPr="001E0A0B">
        <w:rPr>
          <w:rFonts w:ascii="Courier New" w:hAnsi="Courier New" w:cs="Courier New"/>
        </w:rPr>
        <w:t>°</w:t>
      </w:r>
    </w:p>
    <w:p w:rsidR="008B4E46" w:rsidRPr="001E0A0B" w:rsidRDefault="008B4E46" w:rsidP="006D6FF8">
      <w:pPr>
        <w:spacing w:after="0"/>
        <w:jc w:val="both"/>
      </w:pPr>
      <w:r w:rsidRPr="001E0A0B">
        <w:t>Наклон</w:t>
      </w:r>
      <w:r w:rsidR="00507641" w:rsidRPr="001E0A0B">
        <w:t>…………………………………………………………………………………………………………………………………………..90</w:t>
      </w:r>
      <w:r w:rsidR="006D6FF8" w:rsidRPr="001E0A0B">
        <w:rPr>
          <w:rFonts w:ascii="Courier New" w:hAnsi="Courier New" w:cs="Courier New"/>
        </w:rPr>
        <w:t>°</w:t>
      </w:r>
    </w:p>
    <w:p w:rsidR="006D6FF8" w:rsidRPr="001E0A0B" w:rsidRDefault="008B4E46" w:rsidP="006D6FF8">
      <w:pPr>
        <w:spacing w:after="0"/>
        <w:jc w:val="both"/>
      </w:pPr>
      <w:r w:rsidRPr="001E0A0B">
        <w:t>Минимальное кол</w:t>
      </w:r>
      <w:proofErr w:type="gramStart"/>
      <w:r w:rsidRPr="001E0A0B">
        <w:t>.ц</w:t>
      </w:r>
      <w:proofErr w:type="gramEnd"/>
      <w:r w:rsidRPr="001E0A0B">
        <w:t>иклов присасывания при полной зарядке аккумуляторной батареи</w:t>
      </w:r>
      <w:r w:rsidR="006D6FF8" w:rsidRPr="001E0A0B">
        <w:t>…….250</w:t>
      </w:r>
    </w:p>
    <w:p w:rsidR="00507641" w:rsidRPr="001E0A0B" w:rsidRDefault="008B4E46" w:rsidP="006D6FF8">
      <w:pPr>
        <w:spacing w:after="0"/>
        <w:jc w:val="both"/>
      </w:pPr>
      <w:r w:rsidRPr="001E0A0B">
        <w:t>Регулируемая подвеска центра тяжести</w:t>
      </w:r>
      <w:r w:rsidR="006D6FF8" w:rsidRPr="001E0A0B">
        <w:t>………………………………………………………………………4 положения</w:t>
      </w:r>
    </w:p>
    <w:p w:rsidR="008B4E46" w:rsidRPr="001E0A0B" w:rsidRDefault="00507641" w:rsidP="006D6FF8">
      <w:pPr>
        <w:spacing w:after="0"/>
        <w:jc w:val="both"/>
      </w:pPr>
      <w:r w:rsidRPr="001E0A0B">
        <w:t>Аккумуляторная батарея 12В 9А/Ч необслуживаемая</w:t>
      </w:r>
    </w:p>
    <w:p w:rsidR="008B4E46" w:rsidRPr="001E0A0B" w:rsidRDefault="008B4E46" w:rsidP="006D6FF8">
      <w:pPr>
        <w:spacing w:after="0"/>
        <w:jc w:val="center"/>
      </w:pPr>
    </w:p>
    <w:p w:rsidR="006D6FF8" w:rsidRPr="001E0A0B" w:rsidRDefault="006D6FF8" w:rsidP="006D6FF8">
      <w:pPr>
        <w:spacing w:after="0"/>
        <w:jc w:val="center"/>
      </w:pPr>
      <w:r w:rsidRPr="001E0A0B">
        <w:t>ТЕХНИКА БЕЗОПАСНОСТИ.</w:t>
      </w:r>
    </w:p>
    <w:p w:rsidR="008B4E46" w:rsidRPr="001E0A0B" w:rsidRDefault="006D6FF8" w:rsidP="006D6FF8">
      <w:pPr>
        <w:spacing w:after="0"/>
        <w:jc w:val="both"/>
      </w:pPr>
      <w:r w:rsidRPr="001E0A0B">
        <w:tab/>
        <w:t>Перед работой необходимо убедиться, что аккумуляторная батарея заряжена по показаниям вольтметра. В случае разряда аккумуляторной батареи необходимо зарядить её. Затем внимательно осмотреть резиновые присоски. Они должны быть чистые и не иметь порезов и царапин. Работать с устройством можно только при наличии звукового сигнала зуммера.</w:t>
      </w:r>
    </w:p>
    <w:p w:rsidR="006D6FF8" w:rsidRPr="001E0A0B" w:rsidRDefault="006D6FF8" w:rsidP="006D6FF8">
      <w:pPr>
        <w:spacing w:after="0"/>
        <w:jc w:val="both"/>
      </w:pPr>
      <w:r w:rsidRPr="001E0A0B">
        <w:tab/>
        <w:t>При отсутствии звукового сигнала зуммера более 15 секунд все манипуляции с поднятым грузом нужно прекратить до тех пор, пока зуммер не начнет работать, что будет говорить о том, что в системе нужное значение вакуума.</w:t>
      </w:r>
    </w:p>
    <w:p w:rsidR="006D6FF8" w:rsidRPr="001E0A0B" w:rsidRDefault="006D6FF8" w:rsidP="006D6FF8">
      <w:pPr>
        <w:spacing w:after="0"/>
        <w:jc w:val="both"/>
      </w:pPr>
      <w:r w:rsidRPr="001E0A0B">
        <w:tab/>
        <w:t>При обрыве одной из присосок от стекла необходимо максимально быстро разгрузить устройство от стекла и прекратить работу до устранения неисправности.</w:t>
      </w:r>
    </w:p>
    <w:p w:rsidR="006D6FF8" w:rsidRPr="001E0A0B" w:rsidRDefault="006D6FF8" w:rsidP="006D6FF8">
      <w:pPr>
        <w:spacing w:after="0"/>
        <w:jc w:val="both"/>
      </w:pPr>
      <w:r w:rsidRPr="001E0A0B">
        <w:tab/>
        <w:t xml:space="preserve">Устанавливать </w:t>
      </w:r>
      <w:r w:rsidRPr="001E0A0B">
        <w:rPr>
          <w:lang w:val="en-US"/>
        </w:rPr>
        <w:t>MIK</w:t>
      </w:r>
      <w:r w:rsidRPr="001E0A0B">
        <w:t>-500 только на центр изделия для равномерного распределения нагрузки на присоски.</w:t>
      </w:r>
    </w:p>
    <w:p w:rsidR="006D6FF8" w:rsidRPr="001E0A0B" w:rsidRDefault="006D6FF8" w:rsidP="006D6FF8">
      <w:pPr>
        <w:spacing w:after="0"/>
        <w:jc w:val="both"/>
      </w:pPr>
    </w:p>
    <w:p w:rsidR="006D6FF8" w:rsidRPr="001E0A0B" w:rsidRDefault="006D6FF8" w:rsidP="006D6FF8">
      <w:pPr>
        <w:spacing w:after="0"/>
        <w:jc w:val="both"/>
      </w:pPr>
      <w:r w:rsidRPr="001E0A0B">
        <w:tab/>
        <w:t>Запрещается:</w:t>
      </w:r>
    </w:p>
    <w:p w:rsidR="00754C7F" w:rsidRPr="001E0A0B" w:rsidRDefault="006D6FF8" w:rsidP="00754C7F">
      <w:pPr>
        <w:tabs>
          <w:tab w:val="left" w:pos="142"/>
        </w:tabs>
        <w:spacing w:after="0"/>
        <w:jc w:val="both"/>
      </w:pPr>
      <w:r w:rsidRPr="001E0A0B">
        <w:t>- поднимать груз, масса которого превышает 320 кг</w:t>
      </w:r>
      <w:proofErr w:type="gramStart"/>
      <w:r w:rsidRPr="001E0A0B">
        <w:t>.д</w:t>
      </w:r>
      <w:proofErr w:type="gramEnd"/>
      <w:r w:rsidRPr="001E0A0B">
        <w:t xml:space="preserve">ля </w:t>
      </w:r>
      <w:r w:rsidRPr="001E0A0B">
        <w:rPr>
          <w:lang w:val="en-US"/>
        </w:rPr>
        <w:t>MIK</w:t>
      </w:r>
      <w:r w:rsidRPr="001E0A0B">
        <w:t xml:space="preserve">500-1, 500 кг. для </w:t>
      </w:r>
      <w:r w:rsidRPr="001E0A0B">
        <w:rPr>
          <w:lang w:val="en-US"/>
        </w:rPr>
        <w:t>MIK</w:t>
      </w:r>
      <w:r w:rsidRPr="001E0A0B">
        <w:t xml:space="preserve">500-2, 800 кг. для </w:t>
      </w:r>
      <w:r w:rsidRPr="001E0A0B">
        <w:rPr>
          <w:lang w:val="en-US"/>
        </w:rPr>
        <w:t>MIK</w:t>
      </w:r>
      <w:r w:rsidR="00754C7F" w:rsidRPr="001E0A0B">
        <w:t>500-3.</w:t>
      </w:r>
    </w:p>
    <w:p w:rsidR="006D6FF8" w:rsidRPr="001E0A0B" w:rsidRDefault="00754C7F" w:rsidP="006D6FF8">
      <w:pPr>
        <w:spacing w:after="0"/>
        <w:jc w:val="both"/>
      </w:pPr>
      <w:r w:rsidRPr="001E0A0B">
        <w:t xml:space="preserve">- поднимать </w:t>
      </w:r>
      <w:proofErr w:type="gramStart"/>
      <w:r w:rsidRPr="001E0A0B">
        <w:t>груз</w:t>
      </w:r>
      <w:proofErr w:type="gramEnd"/>
      <w:r w:rsidRPr="001E0A0B">
        <w:t xml:space="preserve"> если отсутствует звуковой сигнал.</w:t>
      </w:r>
    </w:p>
    <w:p w:rsidR="00754C7F" w:rsidRPr="001E0A0B" w:rsidRDefault="00754C7F" w:rsidP="006D6FF8">
      <w:pPr>
        <w:spacing w:after="0"/>
        <w:jc w:val="both"/>
      </w:pPr>
      <w:r w:rsidRPr="001E0A0B">
        <w:t>- во время работы находится под грузом, между грузом и стеной, колонной, станком, штабелем, ящиком со стеклом и т.д.</w:t>
      </w:r>
    </w:p>
    <w:p w:rsidR="00754C7F" w:rsidRPr="001E0A0B" w:rsidRDefault="00754C7F" w:rsidP="006D6FF8">
      <w:pPr>
        <w:spacing w:after="0"/>
        <w:jc w:val="both"/>
      </w:pPr>
      <w:r w:rsidRPr="001E0A0B">
        <w:t>- работать при разряженной аккумуляторной батарее.</w:t>
      </w:r>
    </w:p>
    <w:p w:rsidR="00754C7F" w:rsidRPr="001E0A0B" w:rsidRDefault="00754C7F" w:rsidP="006D6FF8">
      <w:pPr>
        <w:spacing w:after="0"/>
        <w:jc w:val="both"/>
      </w:pPr>
      <w:r w:rsidRPr="001E0A0B">
        <w:t>- выключать устройство, если стекло или стеклопакет находится в подвешенном положении.</w:t>
      </w:r>
    </w:p>
    <w:p w:rsidR="00754C7F" w:rsidRPr="001E0A0B" w:rsidRDefault="00754C7F" w:rsidP="006D6FF8">
      <w:pPr>
        <w:spacing w:after="0"/>
        <w:jc w:val="both"/>
      </w:pPr>
      <w:r w:rsidRPr="001E0A0B">
        <w:t>- приступать к работе с устройством, если есть механические повреждения у присоски.</w:t>
      </w:r>
    </w:p>
    <w:p w:rsidR="00754C7F" w:rsidRPr="001E0A0B" w:rsidRDefault="00754C7F" w:rsidP="006D6FF8">
      <w:pPr>
        <w:spacing w:after="0"/>
        <w:jc w:val="both"/>
      </w:pPr>
      <w:r w:rsidRPr="001E0A0B">
        <w:t>- приступать к работе вне помещения при наличии атмосферных осадков.</w:t>
      </w:r>
    </w:p>
    <w:p w:rsidR="001E0A0B" w:rsidRDefault="001E0A0B" w:rsidP="00754C7F">
      <w:pPr>
        <w:spacing w:after="0"/>
        <w:jc w:val="center"/>
      </w:pPr>
    </w:p>
    <w:p w:rsidR="00754C7F" w:rsidRPr="001E0A0B" w:rsidRDefault="001E0A0B" w:rsidP="00754C7F">
      <w:pPr>
        <w:spacing w:after="0"/>
        <w:jc w:val="center"/>
      </w:pPr>
      <w:r w:rsidRPr="001E0A0B">
        <w:lastRenderedPageBreak/>
        <w:t>П</w:t>
      </w:r>
      <w:r w:rsidR="00754C7F" w:rsidRPr="001E0A0B">
        <w:t xml:space="preserve">ОРЯДОК РАБОТ С </w:t>
      </w:r>
      <w:r w:rsidR="00754C7F" w:rsidRPr="001E0A0B">
        <w:rPr>
          <w:lang w:val="en-US"/>
        </w:rPr>
        <w:t>MIK</w:t>
      </w:r>
      <w:r w:rsidR="00754C7F" w:rsidRPr="001E0A0B">
        <w:t>-500</w:t>
      </w:r>
    </w:p>
    <w:p w:rsidR="00754C7F" w:rsidRPr="001E0A0B" w:rsidRDefault="00754C7F" w:rsidP="00754C7F">
      <w:pPr>
        <w:spacing w:after="0"/>
        <w:jc w:val="both"/>
      </w:pPr>
      <w:r w:rsidRPr="001E0A0B">
        <w:tab/>
        <w:t xml:space="preserve">Перед работой с устройством проверить степень зарядки </w:t>
      </w:r>
      <w:proofErr w:type="gramStart"/>
      <w:r w:rsidRPr="001E0A0B">
        <w:t>аккумулятора</w:t>
      </w:r>
      <w:proofErr w:type="gramEnd"/>
      <w:r w:rsidRPr="001E0A0B">
        <w:t xml:space="preserve"> повернув рычаг крана по часовой стрелке, позиция №11, в положение «вкл.» на 3-5 сек. В случае если стрелка вольтметра №15 находится в красном или белом секторе, необходимо зарядить аккумулятор, соединив разъем зарядного устройства с разъемом №13 на корпусе </w:t>
      </w:r>
      <w:r w:rsidRPr="001E0A0B">
        <w:rPr>
          <w:lang w:val="en-US"/>
        </w:rPr>
        <w:t>MIK</w:t>
      </w:r>
      <w:r w:rsidRPr="001E0A0B">
        <w:t>-500. Зарядку производить согласно инструкции зарядного устройства.</w:t>
      </w:r>
    </w:p>
    <w:p w:rsidR="00754C7F" w:rsidRPr="001E0A0B" w:rsidRDefault="00754C7F" w:rsidP="00754C7F">
      <w:pPr>
        <w:spacing w:after="0"/>
        <w:jc w:val="both"/>
      </w:pPr>
      <w:r w:rsidRPr="001E0A0B">
        <w:tab/>
        <w:t xml:space="preserve">Подведите устройство </w:t>
      </w:r>
      <w:r w:rsidRPr="001E0A0B">
        <w:rPr>
          <w:lang w:val="en-US"/>
        </w:rPr>
        <w:t>MIK</w:t>
      </w:r>
      <w:r w:rsidRPr="001E0A0B">
        <w:t xml:space="preserve">-500 к стеклу так, чтобы все присоски прилегли к стеклу и поверните рычаг крана, позиция №11, в положение «вкл.» для включения вакуумного насоса. Стрелка вакуумметра начнет </w:t>
      </w:r>
      <w:r w:rsidR="0005610A" w:rsidRPr="001E0A0B">
        <w:t>показывать разрежения. После того как устройство наберет максимальное значение вакуума минус 0,7-0,8 кг/см</w:t>
      </w:r>
      <w:r w:rsidR="0005610A" w:rsidRPr="001E0A0B">
        <w:rPr>
          <w:rFonts w:ascii="Courier New" w:hAnsi="Courier New" w:cs="Courier New"/>
        </w:rPr>
        <w:t>²</w:t>
      </w:r>
      <w:r w:rsidR="0005610A" w:rsidRPr="001E0A0B">
        <w:t xml:space="preserve"> включается зуммер, который дает прерывистый звуковой сигнал оповещения, что устройство готово к подъему и перемещению стекла. Если в системе трубопроводов </w:t>
      </w:r>
      <w:r w:rsidR="0005610A" w:rsidRPr="001E0A0B">
        <w:rPr>
          <w:lang w:val="en-US"/>
        </w:rPr>
        <w:t>MIK</w:t>
      </w:r>
      <w:r w:rsidR="0005610A" w:rsidRPr="001E0A0B">
        <w:t>-500 понижается значение вакуума, начинает работать вакуумный насос и зуммер прекращает подавать сигнал до тех пор, пока система не наберет рабочее значение вакуума.</w:t>
      </w:r>
    </w:p>
    <w:p w:rsidR="0005610A" w:rsidRPr="001E0A0B" w:rsidRDefault="0005610A" w:rsidP="00754C7F">
      <w:pPr>
        <w:spacing w:after="0"/>
        <w:jc w:val="both"/>
      </w:pPr>
      <w:r w:rsidRPr="001E0A0B">
        <w:tab/>
        <w:t>После перемещения стекла и установки его на место, чтобы отпустить стекло, поверните ручку крана №11 в первоначальное положение в положение «выкл.». В это время выключается насос, и через 10-15 секунд давление в присосках становится равным атмосферному давлению и устройство отходит от стекла.</w:t>
      </w:r>
    </w:p>
    <w:p w:rsidR="0005610A" w:rsidRPr="001E0A0B" w:rsidRDefault="0005610A" w:rsidP="00754C7F">
      <w:pPr>
        <w:spacing w:after="0"/>
        <w:jc w:val="both"/>
      </w:pPr>
      <w:r w:rsidRPr="001E0A0B">
        <w:tab/>
        <w:t xml:space="preserve">Для поворота стекла из вертикального положения в </w:t>
      </w:r>
      <w:proofErr w:type="gramStart"/>
      <w:r w:rsidRPr="001E0A0B">
        <w:t>горизонтальное</w:t>
      </w:r>
      <w:proofErr w:type="gramEnd"/>
      <w:r w:rsidRPr="001E0A0B">
        <w:t>, необходимо потянуть рычаг №1 вниз до отцепления оси №2 за планку №3.</w:t>
      </w:r>
    </w:p>
    <w:p w:rsidR="0005610A" w:rsidRPr="001E0A0B" w:rsidRDefault="0005610A" w:rsidP="00754C7F">
      <w:pPr>
        <w:spacing w:after="0"/>
        <w:jc w:val="both"/>
      </w:pPr>
      <w:r w:rsidRPr="001E0A0B">
        <w:tab/>
        <w:t>Для поворота стекла из горизонтального положения в вертикальное необходимо развернуть устройство за ручки №4 до зацепления оси №2 за планку №3.</w:t>
      </w:r>
    </w:p>
    <w:p w:rsidR="00013B0B" w:rsidRPr="001E0A0B" w:rsidRDefault="0005610A" w:rsidP="00754C7F">
      <w:pPr>
        <w:spacing w:after="0"/>
        <w:jc w:val="both"/>
      </w:pPr>
      <w:r w:rsidRPr="001E0A0B">
        <w:tab/>
        <w:t xml:space="preserve">Для поворота стекла </w:t>
      </w:r>
      <w:r w:rsidR="00013B0B" w:rsidRPr="001E0A0B">
        <w:t>вокруг оси необходимо потянуть рычаг №7 и за одну из ручек №4 повернуть корпус устройства влево или вправо до фиксации в необходимом положении.</w:t>
      </w:r>
    </w:p>
    <w:p w:rsidR="00013B0B" w:rsidRPr="001E0A0B" w:rsidRDefault="00013B0B" w:rsidP="00754C7F">
      <w:pPr>
        <w:spacing w:after="0"/>
        <w:jc w:val="both"/>
      </w:pPr>
      <w:r w:rsidRPr="001E0A0B">
        <w:tab/>
      </w:r>
      <w:proofErr w:type="gramStart"/>
      <w:r w:rsidRPr="001E0A0B">
        <w:t>Для удлинения выносов присосок необходимо 1) снять ось 2) снять при соску №14 3) вставить удлинитель №9 в плечо №10 4)вставить ось №8 в плечо №10 зафиксировать шплинтом 5) установить присоску на удлинитель 6) вставить ось №9 зафиксировать шплинтом.</w:t>
      </w:r>
      <w:proofErr w:type="gramEnd"/>
    </w:p>
    <w:p w:rsidR="00013B0B" w:rsidRPr="001E0A0B" w:rsidRDefault="00013B0B" w:rsidP="00754C7F">
      <w:pPr>
        <w:spacing w:after="0"/>
        <w:jc w:val="both"/>
      </w:pPr>
      <w:r w:rsidRPr="001E0A0B">
        <w:tab/>
        <w:t>В устройстве вмонтированы обратные клапаны на каждую присоску, блокирующие вход атмосферного воздуха в систему трубопроводов, в случае отрыва одной из присосок от стекла не происходит отрыв остальных присосок.</w:t>
      </w:r>
    </w:p>
    <w:p w:rsidR="00013B0B" w:rsidRPr="001E0A0B" w:rsidRDefault="00013B0B" w:rsidP="00754C7F">
      <w:pPr>
        <w:spacing w:after="0"/>
        <w:jc w:val="both"/>
      </w:pPr>
    </w:p>
    <w:p w:rsidR="0005610A" w:rsidRPr="001E0A0B" w:rsidRDefault="00013B0B" w:rsidP="00013B0B">
      <w:pPr>
        <w:spacing w:after="0"/>
        <w:jc w:val="center"/>
      </w:pPr>
      <w:r w:rsidRPr="001E0A0B">
        <w:t>ГАРАНТИЙНЫЕ ОБЯЗАТЕЛЬСТВА</w:t>
      </w:r>
    </w:p>
    <w:p w:rsidR="00013B0B" w:rsidRPr="001E0A0B" w:rsidRDefault="00013B0B" w:rsidP="00013B0B">
      <w:pPr>
        <w:spacing w:after="0"/>
        <w:jc w:val="both"/>
      </w:pPr>
      <w:r w:rsidRPr="001E0A0B">
        <w:tab/>
        <w:t xml:space="preserve">Предприятие-изготовитель гарантирует безотказную работу устройства, в соответствии с требованиями технических условий при соблюдении потребителем условий эксплуатации, транспортирования и хранения. </w:t>
      </w:r>
    </w:p>
    <w:p w:rsidR="00013B0B" w:rsidRPr="001E0A0B" w:rsidRDefault="00013B0B" w:rsidP="00013B0B">
      <w:pPr>
        <w:spacing w:after="0"/>
        <w:jc w:val="both"/>
      </w:pPr>
      <w:r w:rsidRPr="001E0A0B">
        <w:tab/>
        <w:t xml:space="preserve">Срок гарантии устанавливается 12 месяцев со дня реализации </w:t>
      </w:r>
      <w:r w:rsidRPr="001E0A0B">
        <w:rPr>
          <w:lang w:val="en-US"/>
        </w:rPr>
        <w:t>MIK</w:t>
      </w:r>
      <w:r w:rsidRPr="001E0A0B">
        <w:t>-500.</w:t>
      </w:r>
    </w:p>
    <w:p w:rsidR="00013B0B" w:rsidRPr="001E0A0B" w:rsidRDefault="00013B0B" w:rsidP="00013B0B">
      <w:pPr>
        <w:spacing w:after="0"/>
        <w:jc w:val="both"/>
      </w:pPr>
      <w:r w:rsidRPr="001E0A0B">
        <w:tab/>
        <w:t xml:space="preserve">Предприятие-изготовитель гарантирует безвозмездное устранение в кратчайшие сроки </w:t>
      </w:r>
      <w:r w:rsidR="001E0A0B" w:rsidRPr="001E0A0B">
        <w:t>дефектов и замену деталей, пришедших в негодность в течении гарантийного срока за исключением случаев, когда дефекты произошли по вине потребителя или связаны с отказом стандартных (покупных) узлов.</w:t>
      </w:r>
    </w:p>
    <w:p w:rsidR="001E0A0B" w:rsidRPr="001E0A0B" w:rsidRDefault="001E0A0B" w:rsidP="00013B0B">
      <w:pPr>
        <w:spacing w:after="0"/>
        <w:jc w:val="both"/>
      </w:pPr>
      <w:r w:rsidRPr="001E0A0B">
        <w:tab/>
        <w:t>Если устройство в период гарантийного срока вышло из строя в результате неправильной эксплуатации, стоимость ремонта оплачивает потребитель.</w:t>
      </w:r>
    </w:p>
    <w:p w:rsidR="001E0A0B" w:rsidRPr="001E0A0B" w:rsidRDefault="001E0A0B" w:rsidP="00013B0B">
      <w:pPr>
        <w:spacing w:after="0"/>
        <w:jc w:val="both"/>
      </w:pPr>
      <w:r w:rsidRPr="001E0A0B">
        <w:tab/>
        <w:t>Гарантия не дается на присоски, т.к. срок службы их зависит от интенсивности и условий использования устройства.</w:t>
      </w:r>
    </w:p>
    <w:p w:rsidR="001E0A0B" w:rsidRPr="001E0A0B" w:rsidRDefault="001E0A0B" w:rsidP="00013B0B">
      <w:pPr>
        <w:spacing w:after="0"/>
        <w:jc w:val="both"/>
      </w:pPr>
    </w:p>
    <w:p w:rsidR="001E0A0B" w:rsidRPr="001E0A0B" w:rsidRDefault="001E0A0B" w:rsidP="001E0A0B">
      <w:pPr>
        <w:spacing w:after="0"/>
        <w:jc w:val="center"/>
      </w:pPr>
      <w:r w:rsidRPr="001E0A0B">
        <w:t>СВЕДЕНИЯ О РЕКЛАМАЦИЯХ</w:t>
      </w:r>
    </w:p>
    <w:p w:rsidR="001E0A0B" w:rsidRPr="001E0A0B" w:rsidRDefault="001E0A0B" w:rsidP="001E0A0B">
      <w:pPr>
        <w:spacing w:after="0"/>
        <w:jc w:val="both"/>
      </w:pPr>
      <w:r w:rsidRPr="001E0A0B">
        <w:tab/>
        <w:t>В случае отказа в работе устройства в период гарантийного срока необходимо составить технически обоснованный акт-рекламацию и направить ее на предприятие-изготовитель.</w:t>
      </w:r>
    </w:p>
    <w:p w:rsidR="001E0A0B" w:rsidRPr="001E0A0B" w:rsidRDefault="001E0A0B" w:rsidP="001E0A0B">
      <w:pPr>
        <w:spacing w:after="0"/>
        <w:jc w:val="both"/>
      </w:pPr>
      <w:r w:rsidRPr="001E0A0B">
        <w:tab/>
        <w:t>В рекламации необходимо указать:</w:t>
      </w:r>
    </w:p>
    <w:p w:rsidR="001E0A0B" w:rsidRPr="001E0A0B" w:rsidRDefault="001E0A0B" w:rsidP="001E0A0B">
      <w:pPr>
        <w:spacing w:after="0"/>
        <w:jc w:val="both"/>
      </w:pPr>
      <w:r w:rsidRPr="001E0A0B">
        <w:t>- дату получения устройства от изготовителя</w:t>
      </w:r>
    </w:p>
    <w:p w:rsidR="001E0A0B" w:rsidRPr="001E0A0B" w:rsidRDefault="001E0A0B" w:rsidP="001E0A0B">
      <w:pPr>
        <w:spacing w:after="0"/>
        <w:jc w:val="both"/>
      </w:pPr>
      <w:r w:rsidRPr="001E0A0B">
        <w:t>- дату ввода в эксплуатацию</w:t>
      </w:r>
    </w:p>
    <w:p w:rsidR="008B4E46" w:rsidRPr="001E0A0B" w:rsidRDefault="001E0A0B" w:rsidP="001E0A0B">
      <w:pPr>
        <w:spacing w:after="0"/>
        <w:jc w:val="both"/>
      </w:pPr>
      <w:r w:rsidRPr="001E0A0B">
        <w:t>- количество отработанных часов, причину поломки, характер неисправности.</w:t>
      </w:r>
      <w:bookmarkStart w:id="0" w:name="_GoBack"/>
      <w:bookmarkEnd w:id="0"/>
    </w:p>
    <w:sectPr w:rsidR="008B4E46" w:rsidRPr="001E0A0B" w:rsidSect="001E0A0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E46"/>
    <w:rsid w:val="00013B0B"/>
    <w:rsid w:val="0005610A"/>
    <w:rsid w:val="001E0A0B"/>
    <w:rsid w:val="00484FCE"/>
    <w:rsid w:val="00507641"/>
    <w:rsid w:val="006D6FF8"/>
    <w:rsid w:val="00754C7F"/>
    <w:rsid w:val="008B4E46"/>
    <w:rsid w:val="008F244E"/>
    <w:rsid w:val="00C0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E"/>
  </w:style>
  <w:style w:type="paragraph" w:styleId="1">
    <w:name w:val="heading 1"/>
    <w:basedOn w:val="a"/>
    <w:next w:val="a"/>
    <w:link w:val="10"/>
    <w:uiPriority w:val="9"/>
    <w:qFormat/>
    <w:rsid w:val="008B4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Small Office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PSG</cp:lastModifiedBy>
  <cp:revision>2</cp:revision>
  <dcterms:created xsi:type="dcterms:W3CDTF">2014-10-16T01:51:00Z</dcterms:created>
  <dcterms:modified xsi:type="dcterms:W3CDTF">2014-10-16T04:01:00Z</dcterms:modified>
</cp:coreProperties>
</file>